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0D" w:rsidRPr="00FE4EA2" w:rsidRDefault="00B6220D" w:rsidP="00FE4EA2">
      <w:pPr>
        <w:shd w:val="clear" w:color="auto" w:fill="FFFFFF"/>
        <w:spacing w:after="225" w:line="360" w:lineRule="auto"/>
        <w:jc w:val="center"/>
        <w:outlineLvl w:val="0"/>
        <w:rPr>
          <w:rFonts w:ascii="Segoe UI" w:eastAsia="Times New Roman" w:hAnsi="Segoe UI" w:cs="Segoe UI"/>
          <w:color w:val="282828"/>
          <w:kern w:val="36"/>
          <w:lang w:eastAsia="pl-PL"/>
        </w:rPr>
      </w:pPr>
      <w:r w:rsidRPr="00FE4EA2">
        <w:rPr>
          <w:rFonts w:ascii="Segoe UI" w:eastAsia="Times New Roman" w:hAnsi="Segoe UI" w:cs="Segoe UI"/>
          <w:color w:val="282828"/>
          <w:kern w:val="36"/>
          <w:lang w:eastAsia="pl-PL"/>
        </w:rPr>
        <w:t>Negatywny wpływ gier komputerowych i sieciowych</w:t>
      </w:r>
    </w:p>
    <w:p w:rsidR="00B6220D" w:rsidRPr="00FE4EA2" w:rsidRDefault="00B6220D" w:rsidP="00FE4EA2">
      <w:pPr>
        <w:shd w:val="clear" w:color="auto" w:fill="FFFFFF"/>
        <w:spacing w:after="150" w:line="360" w:lineRule="auto"/>
        <w:jc w:val="both"/>
        <w:rPr>
          <w:rFonts w:ascii="Segoe UI" w:eastAsia="Times New Roman" w:hAnsi="Segoe UI" w:cs="Segoe UI"/>
          <w:color w:val="282828"/>
          <w:lang w:eastAsia="pl-PL"/>
        </w:rPr>
      </w:pPr>
      <w:r w:rsidRPr="00FE4EA2">
        <w:rPr>
          <w:rFonts w:ascii="Segoe UI" w:eastAsia="Times New Roman" w:hAnsi="Segoe UI" w:cs="Segoe UI"/>
          <w:color w:val="282828"/>
          <w:lang w:eastAsia="pl-PL"/>
        </w:rPr>
        <w:t xml:space="preserve">Gry komputerowe mogą wpływać także niekorzystnie na odbiorcę. Wielu badaczy i naukowców zwraca na to uwagę, m.in. A. Gała, M. Braun – Gałkowska, I. </w:t>
      </w:r>
      <w:proofErr w:type="spellStart"/>
      <w:r w:rsidRPr="00FE4EA2">
        <w:rPr>
          <w:rFonts w:ascii="Segoe UI" w:eastAsia="Times New Roman" w:hAnsi="Segoe UI" w:cs="Segoe UI"/>
          <w:color w:val="282828"/>
          <w:lang w:eastAsia="pl-PL"/>
        </w:rPr>
        <w:t>Ulfik</w:t>
      </w:r>
      <w:proofErr w:type="spellEnd"/>
      <w:r w:rsidRPr="00FE4EA2">
        <w:rPr>
          <w:rFonts w:ascii="Segoe UI" w:eastAsia="Times New Roman" w:hAnsi="Segoe UI" w:cs="Segoe UI"/>
          <w:color w:val="282828"/>
          <w:lang w:eastAsia="pl-PL"/>
        </w:rPr>
        <w:t xml:space="preserve">–Jaworska. Piszą oni o </w:t>
      </w:r>
      <w:r w:rsidRPr="00FE4EA2">
        <w:rPr>
          <w:rFonts w:ascii="Segoe UI" w:eastAsia="Times New Roman" w:hAnsi="Segoe UI" w:cs="Segoe UI"/>
          <w:b/>
          <w:color w:val="282828"/>
          <w:lang w:eastAsia="pl-PL"/>
        </w:rPr>
        <w:t>destruktywnym wpływie gier komputerowych na psychikę dzieci</w:t>
      </w:r>
      <w:r w:rsidRPr="00FE4EA2">
        <w:rPr>
          <w:rFonts w:ascii="Segoe UI" w:eastAsia="Times New Roman" w:hAnsi="Segoe UI" w:cs="Segoe UI"/>
          <w:color w:val="282828"/>
          <w:lang w:eastAsia="pl-PL"/>
        </w:rPr>
        <w:t xml:space="preserve">. Gry komputerowe stanowią bowiem dynamiczne źródło rozrywki i zabawy, a także pomagają w kształtowaniu osobowości człowieka. Jeśli jednak nie będą przestrzegane pewne </w:t>
      </w:r>
      <w:r w:rsidRPr="00FE4EA2">
        <w:rPr>
          <w:rFonts w:ascii="Segoe UI" w:eastAsia="Times New Roman" w:hAnsi="Segoe UI" w:cs="Segoe UI"/>
          <w:b/>
          <w:color w:val="282828"/>
          <w:lang w:eastAsia="pl-PL"/>
        </w:rPr>
        <w:t>normy</w:t>
      </w:r>
      <w:r w:rsidRPr="00FE4EA2">
        <w:rPr>
          <w:rFonts w:ascii="Segoe UI" w:eastAsia="Times New Roman" w:hAnsi="Segoe UI" w:cs="Segoe UI"/>
          <w:color w:val="282828"/>
          <w:lang w:eastAsia="pl-PL"/>
        </w:rPr>
        <w:t xml:space="preserve">, to korzystanie z gier, tak jak spożywanie alkoholu czy narkotyków może doprowadzić do uzależnienie się od nich. Sposób przedstawiania przemocy w grach powoduje, iż użytkownik nabiera przekonania o powszechności agresji w świecie, akceptuje ją, jako coś oczywistego, jako element relacji międzyludzkich. </w:t>
      </w:r>
      <w:r w:rsidRPr="00FE4EA2">
        <w:rPr>
          <w:rFonts w:ascii="Segoe UI" w:eastAsia="Times New Roman" w:hAnsi="Segoe UI" w:cs="Segoe UI"/>
          <w:b/>
          <w:color w:val="282828"/>
          <w:lang w:eastAsia="pl-PL"/>
        </w:rPr>
        <w:t>Czynnikiem wpływającym na oswajanie się dzieci z przemocą jest to, że przemoc w grach nie jest karana tylko nagradzana</w:t>
      </w:r>
      <w:r w:rsidRPr="00FE4EA2">
        <w:rPr>
          <w:rFonts w:ascii="Segoe UI" w:eastAsia="Times New Roman" w:hAnsi="Segoe UI" w:cs="Segoe UI"/>
          <w:color w:val="282828"/>
          <w:lang w:eastAsia="pl-PL"/>
        </w:rPr>
        <w:t xml:space="preserve">. Jeśli gry pochłaniają ich uczestników, to powoli </w:t>
      </w:r>
      <w:r w:rsidRPr="00FE4EA2">
        <w:rPr>
          <w:rFonts w:ascii="Segoe UI" w:eastAsia="Times New Roman" w:hAnsi="Segoe UI" w:cs="Segoe UI"/>
          <w:b/>
          <w:color w:val="282828"/>
          <w:lang w:eastAsia="pl-PL"/>
        </w:rPr>
        <w:t>oswajanie się z widokiem krwi i przemocy</w:t>
      </w:r>
      <w:r w:rsidRPr="00FE4EA2">
        <w:rPr>
          <w:rFonts w:ascii="Segoe UI" w:eastAsia="Times New Roman" w:hAnsi="Segoe UI" w:cs="Segoe UI"/>
          <w:color w:val="282828"/>
          <w:lang w:eastAsia="pl-PL"/>
        </w:rPr>
        <w:t>, a gracz przestaje odróżniać dobro od zła</w:t>
      </w:r>
      <w:bookmarkStart w:id="0" w:name="_ftnref1"/>
      <w:r w:rsidRPr="00FE4EA2">
        <w:rPr>
          <w:rFonts w:ascii="Segoe UI" w:eastAsia="Times New Roman" w:hAnsi="Segoe UI" w:cs="Segoe UI"/>
          <w:color w:val="282828"/>
          <w:lang w:eastAsia="pl-PL"/>
        </w:rPr>
        <w:fldChar w:fldCharType="begin"/>
      </w:r>
      <w:r w:rsidRPr="00FE4EA2">
        <w:rPr>
          <w:rFonts w:ascii="Segoe UI" w:eastAsia="Times New Roman" w:hAnsi="Segoe UI" w:cs="Segoe UI"/>
          <w:color w:val="282828"/>
          <w:lang w:eastAsia="pl-PL"/>
        </w:rPr>
        <w:instrText xml:space="preserve"> HYPERLINK "http://badaniagier.pl/negatywny-wplyw-gier-komputerowych-sieciowych" \l "_ftn1" </w:instrText>
      </w:r>
      <w:r w:rsidRPr="00FE4EA2">
        <w:rPr>
          <w:rFonts w:ascii="Segoe UI" w:eastAsia="Times New Roman" w:hAnsi="Segoe UI" w:cs="Segoe UI"/>
          <w:color w:val="282828"/>
          <w:lang w:eastAsia="pl-PL"/>
        </w:rPr>
        <w:fldChar w:fldCharType="separate"/>
      </w:r>
      <w:r w:rsidRPr="00FE4EA2">
        <w:rPr>
          <w:rFonts w:ascii="Segoe UI" w:eastAsia="Times New Roman" w:hAnsi="Segoe UI" w:cs="Segoe UI"/>
          <w:color w:val="282828"/>
          <w:lang w:eastAsia="pl-PL"/>
        </w:rPr>
        <w:fldChar w:fldCharType="end"/>
      </w:r>
      <w:r w:rsidRPr="00FE4EA2">
        <w:rPr>
          <w:rFonts w:ascii="Segoe UI" w:eastAsia="Times New Roman" w:hAnsi="Segoe UI" w:cs="Segoe UI"/>
          <w:color w:val="282828"/>
          <w:lang w:eastAsia="pl-PL"/>
        </w:rPr>
        <w:t xml:space="preserve">. Podstawowa różnica między agresją a przemocą przedstawianą w telewizji i w grach komputerowych jest następująca: osoba (w tym wypadku dziecko) podczas oglądania krwawych scen w telewizji jest jedynie odbiorcą danej sceny, zaś w grach komputerowych </w:t>
      </w:r>
      <w:r w:rsidRPr="00FE4EA2">
        <w:rPr>
          <w:rFonts w:ascii="Segoe UI" w:eastAsia="Times New Roman" w:hAnsi="Segoe UI" w:cs="Segoe UI"/>
          <w:b/>
          <w:color w:val="282828"/>
          <w:lang w:eastAsia="pl-PL"/>
        </w:rPr>
        <w:t>jest osobą aktywnie biorącą udział</w:t>
      </w:r>
      <w:r w:rsidRPr="00FE4EA2">
        <w:rPr>
          <w:rFonts w:ascii="Segoe UI" w:eastAsia="Times New Roman" w:hAnsi="Segoe UI" w:cs="Segoe UI"/>
          <w:color w:val="282828"/>
          <w:lang w:eastAsia="pl-PL"/>
        </w:rPr>
        <w:t xml:space="preserve"> w prezentowanych scenach. Wielu rodziców nie wie, w co dokładnie grają ich dzieci i na czym to polega, są w pewnym sensie nieświadomi tego, gdzie kończy się zabawa dziecka, a gdzie zaczyna się przemoc</w:t>
      </w:r>
      <w:bookmarkStart w:id="1" w:name="_ftnref2"/>
      <w:r w:rsidRPr="00FE4EA2">
        <w:rPr>
          <w:rFonts w:ascii="Segoe UI" w:eastAsia="Times New Roman" w:hAnsi="Segoe UI" w:cs="Segoe UI"/>
          <w:color w:val="282828"/>
          <w:lang w:eastAsia="pl-PL"/>
        </w:rPr>
        <w:t>. Oczywiście nie wszystkie gry zawierają przemoc, agresję i inne negatywne cechy. Gry symulacyjne, logiczne czy chociażby wczesne gry przygodowe nie zawierają w ogóle negatywnych elementów. Najbardziej „krwawe” i nasycone przemocą są głównie gry „akcji” i tzw. „strzelaniny” typu FPS (z ang. </w:t>
      </w:r>
      <w:r w:rsidRPr="00FE4EA2">
        <w:rPr>
          <w:rFonts w:ascii="Segoe UI" w:eastAsia="Times New Roman" w:hAnsi="Segoe UI" w:cs="Segoe UI"/>
          <w:i/>
          <w:iCs/>
          <w:color w:val="282828"/>
          <w:lang w:eastAsia="pl-PL"/>
        </w:rPr>
        <w:t xml:space="preserve">First Person </w:t>
      </w:r>
      <w:proofErr w:type="spellStart"/>
      <w:r w:rsidRPr="00FE4EA2">
        <w:rPr>
          <w:rFonts w:ascii="Segoe UI" w:eastAsia="Times New Roman" w:hAnsi="Segoe UI" w:cs="Segoe UI"/>
          <w:i/>
          <w:iCs/>
          <w:color w:val="282828"/>
          <w:lang w:eastAsia="pl-PL"/>
        </w:rPr>
        <w:t>Shoote</w:t>
      </w:r>
      <w:r w:rsidRPr="00FE4EA2">
        <w:rPr>
          <w:rFonts w:ascii="Segoe UI" w:eastAsia="Times New Roman" w:hAnsi="Segoe UI" w:cs="Segoe UI"/>
          <w:color w:val="282828"/>
          <w:lang w:eastAsia="pl-PL"/>
        </w:rPr>
        <w:t>r</w:t>
      </w:r>
      <w:proofErr w:type="spellEnd"/>
      <w:r w:rsidRPr="00FE4EA2">
        <w:rPr>
          <w:rFonts w:ascii="Segoe UI" w:eastAsia="Times New Roman" w:hAnsi="Segoe UI" w:cs="Segoe UI"/>
          <w:color w:val="282828"/>
          <w:lang w:eastAsia="pl-PL"/>
        </w:rPr>
        <w:t>). Pierwsze z nich można zaliczyć do typowych gier walki, np. </w:t>
      </w:r>
      <w:proofErr w:type="spellStart"/>
      <w:r w:rsidRPr="00FE4EA2">
        <w:rPr>
          <w:rFonts w:ascii="Segoe UI" w:eastAsia="Times New Roman" w:hAnsi="Segoe UI" w:cs="Segoe UI"/>
          <w:i/>
          <w:iCs/>
          <w:color w:val="282828"/>
          <w:lang w:eastAsia="pl-PL"/>
        </w:rPr>
        <w:t>Doom</w:t>
      </w:r>
      <w:proofErr w:type="spellEnd"/>
      <w:r w:rsidRPr="00FE4EA2">
        <w:rPr>
          <w:rFonts w:ascii="Segoe UI" w:eastAsia="Times New Roman" w:hAnsi="Segoe UI" w:cs="Segoe UI"/>
          <w:i/>
          <w:iCs/>
          <w:color w:val="282828"/>
          <w:lang w:eastAsia="pl-PL"/>
        </w:rPr>
        <w:t xml:space="preserve">, </w:t>
      </w:r>
      <w:proofErr w:type="spellStart"/>
      <w:r w:rsidRPr="00FE4EA2">
        <w:rPr>
          <w:rFonts w:ascii="Segoe UI" w:eastAsia="Times New Roman" w:hAnsi="Segoe UI" w:cs="Segoe UI"/>
          <w:i/>
          <w:iCs/>
          <w:color w:val="282828"/>
          <w:lang w:eastAsia="pl-PL"/>
        </w:rPr>
        <w:t>Quake</w:t>
      </w:r>
      <w:proofErr w:type="spellEnd"/>
      <w:r w:rsidRPr="00FE4EA2">
        <w:rPr>
          <w:rFonts w:ascii="Segoe UI" w:eastAsia="Times New Roman" w:hAnsi="Segoe UI" w:cs="Segoe UI"/>
          <w:i/>
          <w:iCs/>
          <w:color w:val="282828"/>
          <w:lang w:eastAsia="pl-PL"/>
        </w:rPr>
        <w:t>.</w:t>
      </w:r>
      <w:r w:rsidRPr="00FE4EA2">
        <w:rPr>
          <w:rFonts w:ascii="Segoe UI" w:eastAsia="Times New Roman" w:hAnsi="Segoe UI" w:cs="Segoe UI"/>
          <w:color w:val="282828"/>
          <w:lang w:eastAsia="pl-PL"/>
        </w:rPr>
        <w:t> Chodzi w nich głownie o to, by pozabijać jak największą liczbę różnego rodzaju potworów. Uczestnicy gry mają do dyspozycji wiele rodzajów broni, m.in. bazooka, strzelby, pistolety, wyrzutnie rakiet i wiele temu podobnych rodzajów narzędzi walki. Kolejne gry zawierające elementy agresje i przemocy, to typowe gry „bijatyki” zwane również </w:t>
      </w:r>
      <w:r w:rsidRPr="00FE4EA2">
        <w:rPr>
          <w:rFonts w:ascii="Segoe UI" w:eastAsia="Times New Roman" w:hAnsi="Segoe UI" w:cs="Segoe UI"/>
          <w:i/>
          <w:iCs/>
          <w:color w:val="282828"/>
          <w:lang w:eastAsia="pl-PL"/>
        </w:rPr>
        <w:t>Beat up</w:t>
      </w:r>
      <w:bookmarkStart w:id="2" w:name="_ftnref3"/>
      <w:r w:rsidRPr="00FE4EA2">
        <w:rPr>
          <w:rFonts w:ascii="Segoe UI" w:eastAsia="Times New Roman" w:hAnsi="Segoe UI" w:cs="Segoe UI"/>
          <w:i/>
          <w:iCs/>
          <w:color w:val="282828"/>
          <w:lang w:eastAsia="pl-PL"/>
        </w:rPr>
        <w:t>. </w:t>
      </w:r>
      <w:r w:rsidRPr="00FE4EA2">
        <w:rPr>
          <w:rFonts w:ascii="Segoe UI" w:eastAsia="Times New Roman" w:hAnsi="Segoe UI" w:cs="Segoe UI"/>
          <w:color w:val="282828"/>
          <w:lang w:eastAsia="pl-PL"/>
        </w:rPr>
        <w:t>Jedną z popularniejszych gier tego typu to gra </w:t>
      </w:r>
      <w:proofErr w:type="spellStart"/>
      <w:r w:rsidRPr="00FE4EA2">
        <w:rPr>
          <w:rFonts w:ascii="Segoe UI" w:eastAsia="Times New Roman" w:hAnsi="Segoe UI" w:cs="Segoe UI"/>
          <w:i/>
          <w:iCs/>
          <w:color w:val="282828"/>
          <w:lang w:eastAsia="pl-PL"/>
        </w:rPr>
        <w:t>Mortal</w:t>
      </w:r>
      <w:proofErr w:type="spellEnd"/>
      <w:r w:rsidRPr="00FE4EA2">
        <w:rPr>
          <w:rFonts w:ascii="Segoe UI" w:eastAsia="Times New Roman" w:hAnsi="Segoe UI" w:cs="Segoe UI"/>
          <w:i/>
          <w:iCs/>
          <w:color w:val="282828"/>
          <w:lang w:eastAsia="pl-PL"/>
        </w:rPr>
        <w:t xml:space="preserve"> </w:t>
      </w:r>
      <w:proofErr w:type="spellStart"/>
      <w:r w:rsidRPr="00FE4EA2">
        <w:rPr>
          <w:rFonts w:ascii="Segoe UI" w:eastAsia="Times New Roman" w:hAnsi="Segoe UI" w:cs="Segoe UI"/>
          <w:i/>
          <w:iCs/>
          <w:color w:val="282828"/>
          <w:lang w:eastAsia="pl-PL"/>
        </w:rPr>
        <w:t>Kombat</w:t>
      </w:r>
      <w:proofErr w:type="spellEnd"/>
      <w:r w:rsidRPr="00FE4EA2">
        <w:rPr>
          <w:rFonts w:ascii="Segoe UI" w:eastAsia="Times New Roman" w:hAnsi="Segoe UI" w:cs="Segoe UI"/>
          <w:color w:val="282828"/>
          <w:lang w:eastAsia="pl-PL"/>
        </w:rPr>
        <w:t>, która znana jest głównie z konsol do gier z późnych latach 90, w której gracz wciela się w postać bohatera o określonych umiejętnościach i zabija wroga. Gra ta była zakazana</w:t>
      </w:r>
    </w:p>
    <w:p w:rsidR="00FE4EA2" w:rsidRDefault="00B6220D" w:rsidP="00FE4EA2">
      <w:pPr>
        <w:shd w:val="clear" w:color="auto" w:fill="FFFFFF"/>
        <w:spacing w:after="150" w:line="360" w:lineRule="auto"/>
        <w:jc w:val="both"/>
        <w:rPr>
          <w:rFonts w:ascii="Segoe UI" w:eastAsia="Times New Roman" w:hAnsi="Segoe UI" w:cs="Segoe UI"/>
          <w:color w:val="282828"/>
          <w:lang w:eastAsia="pl-PL"/>
        </w:rPr>
      </w:pPr>
      <w:r w:rsidRPr="00FE4EA2">
        <w:rPr>
          <w:rFonts w:ascii="Segoe UI" w:eastAsia="Times New Roman" w:hAnsi="Segoe UI" w:cs="Segoe UI"/>
          <w:color w:val="282828"/>
          <w:lang w:eastAsia="pl-PL"/>
        </w:rPr>
        <w:t>w niektórych krajach, np. w Niemczech. Inną tego typu grą jest </w:t>
      </w:r>
      <w:proofErr w:type="spellStart"/>
      <w:r w:rsidRPr="00FE4EA2">
        <w:rPr>
          <w:rFonts w:ascii="Segoe UI" w:eastAsia="Times New Roman" w:hAnsi="Segoe UI" w:cs="Segoe UI"/>
          <w:i/>
          <w:iCs/>
          <w:color w:val="282828"/>
          <w:lang w:eastAsia="pl-PL"/>
        </w:rPr>
        <w:t>Counter</w:t>
      </w:r>
      <w:proofErr w:type="spellEnd"/>
      <w:r w:rsidRPr="00FE4EA2">
        <w:rPr>
          <w:rFonts w:ascii="Segoe UI" w:eastAsia="Times New Roman" w:hAnsi="Segoe UI" w:cs="Segoe UI"/>
          <w:color w:val="282828"/>
          <w:lang w:eastAsia="pl-PL"/>
        </w:rPr>
        <w:t>–</w:t>
      </w:r>
      <w:r w:rsidRPr="00FE4EA2">
        <w:rPr>
          <w:rFonts w:ascii="Segoe UI" w:eastAsia="Times New Roman" w:hAnsi="Segoe UI" w:cs="Segoe UI"/>
          <w:i/>
          <w:iCs/>
          <w:color w:val="282828"/>
          <w:lang w:eastAsia="pl-PL"/>
        </w:rPr>
        <w:t>Strike</w:t>
      </w:r>
      <w:r w:rsidRPr="00FE4EA2">
        <w:rPr>
          <w:rFonts w:ascii="Segoe UI" w:eastAsia="Times New Roman" w:hAnsi="Segoe UI" w:cs="Segoe UI"/>
          <w:color w:val="282828"/>
          <w:lang w:eastAsia="pl-PL"/>
        </w:rPr>
        <w:t>,</w:t>
      </w:r>
      <w:r w:rsidRPr="00FE4EA2">
        <w:rPr>
          <w:rFonts w:ascii="Segoe UI" w:eastAsia="Times New Roman" w:hAnsi="Segoe UI" w:cs="Segoe UI"/>
          <w:color w:val="282828"/>
          <w:lang w:eastAsia="pl-PL"/>
        </w:rPr>
        <w:br/>
        <w:t xml:space="preserve">w której pojawiają się dwie drużyny (terroryści i antyterroryści). Celem gry jest rozbrojenie </w:t>
      </w:r>
      <w:r w:rsidRPr="00FE4EA2">
        <w:rPr>
          <w:rFonts w:ascii="Segoe UI" w:eastAsia="Times New Roman" w:hAnsi="Segoe UI" w:cs="Segoe UI"/>
          <w:color w:val="282828"/>
          <w:lang w:eastAsia="pl-PL"/>
        </w:rPr>
        <w:lastRenderedPageBreak/>
        <w:t>bomby i zabicie wszystkich przeciwników pojawiających się na mapie, istnieje także możliwość wzięcia zakładników. A zadaniem drugiej drużyny jest ich uwolnienie. Gra trwa zwykle od 5-20 minut. Kiedy uda się wykonać misję, wtedy uczestnicy gry otrzymują pieniądze na lepszą broń. </w:t>
      </w:r>
      <w:proofErr w:type="spellStart"/>
      <w:r w:rsidRPr="00FE4EA2">
        <w:rPr>
          <w:rFonts w:ascii="Segoe UI" w:eastAsia="Times New Roman" w:hAnsi="Segoe UI" w:cs="Segoe UI"/>
          <w:i/>
          <w:iCs/>
          <w:color w:val="282828"/>
          <w:lang w:eastAsia="pl-PL"/>
        </w:rPr>
        <w:t>Counter</w:t>
      </w:r>
      <w:proofErr w:type="spellEnd"/>
      <w:r w:rsidRPr="00FE4EA2">
        <w:rPr>
          <w:rFonts w:ascii="Segoe UI" w:eastAsia="Times New Roman" w:hAnsi="Segoe UI" w:cs="Segoe UI"/>
          <w:color w:val="282828"/>
          <w:lang w:eastAsia="pl-PL"/>
        </w:rPr>
        <w:t>–</w:t>
      </w:r>
      <w:r w:rsidRPr="00FE4EA2">
        <w:rPr>
          <w:rFonts w:ascii="Segoe UI" w:eastAsia="Times New Roman" w:hAnsi="Segoe UI" w:cs="Segoe UI"/>
          <w:i/>
          <w:iCs/>
          <w:color w:val="282828"/>
          <w:lang w:eastAsia="pl-PL"/>
        </w:rPr>
        <w:t>Strike</w:t>
      </w:r>
      <w:r w:rsidRPr="00FE4EA2">
        <w:rPr>
          <w:rFonts w:ascii="Segoe UI" w:eastAsia="Times New Roman" w:hAnsi="Segoe UI" w:cs="Segoe UI"/>
          <w:color w:val="282828"/>
          <w:lang w:eastAsia="pl-PL"/>
        </w:rPr>
        <w:t> stała się bardzo popularna wśród młodzieży i do dzisiaj wiele osób z niej korzysta. Zwolennicy tej gry argumentują następująco: „</w:t>
      </w:r>
      <w:proofErr w:type="spellStart"/>
      <w:r w:rsidRPr="00FE4EA2">
        <w:rPr>
          <w:rFonts w:ascii="Segoe UI" w:eastAsia="Times New Roman" w:hAnsi="Segoe UI" w:cs="Segoe UI"/>
          <w:i/>
          <w:iCs/>
          <w:color w:val="282828"/>
          <w:lang w:eastAsia="pl-PL"/>
        </w:rPr>
        <w:t>Counter</w:t>
      </w:r>
      <w:proofErr w:type="spellEnd"/>
      <w:r w:rsidRPr="00FE4EA2">
        <w:rPr>
          <w:rFonts w:ascii="Segoe UI" w:eastAsia="Times New Roman" w:hAnsi="Segoe UI" w:cs="Segoe UI"/>
          <w:color w:val="282828"/>
          <w:lang w:eastAsia="pl-PL"/>
        </w:rPr>
        <w:t>–</w:t>
      </w:r>
      <w:r w:rsidRPr="00FE4EA2">
        <w:rPr>
          <w:rFonts w:ascii="Segoe UI" w:eastAsia="Times New Roman" w:hAnsi="Segoe UI" w:cs="Segoe UI"/>
          <w:i/>
          <w:iCs/>
          <w:color w:val="282828"/>
          <w:lang w:eastAsia="pl-PL"/>
        </w:rPr>
        <w:t>Strike</w:t>
      </w:r>
      <w:r w:rsidRPr="00FE4EA2">
        <w:rPr>
          <w:rFonts w:ascii="Segoe UI" w:eastAsia="Times New Roman" w:hAnsi="Segoe UI" w:cs="Segoe UI"/>
          <w:color w:val="282828"/>
          <w:lang w:eastAsia="pl-PL"/>
        </w:rPr>
        <w:t xml:space="preserve"> jest ambitną grą taktyczno-strategiczną, w której drużyny, pozostające w kontakcie ze sobą, zabijają możliwie jak największą ilość wrogów w jak najkrótszym czasie”. Wspomniane wcześniej gry należą do gatunku gier FPS, która odnosi się do perspektywy pierwszoosobowej gracza, który nie widzi w grze siebie, tylko </w:t>
      </w:r>
      <w:r w:rsidRPr="00FE4EA2">
        <w:rPr>
          <w:rFonts w:ascii="Segoe UI" w:eastAsia="Times New Roman" w:hAnsi="Segoe UI" w:cs="Segoe UI"/>
          <w:b/>
          <w:color w:val="282828"/>
          <w:lang w:eastAsia="pl-PL"/>
        </w:rPr>
        <w:t>tor działania swojej broni.</w:t>
      </w:r>
      <w:r w:rsidRPr="00FE4EA2">
        <w:rPr>
          <w:rFonts w:ascii="Segoe UI" w:eastAsia="Times New Roman" w:hAnsi="Segoe UI" w:cs="Segoe UI"/>
          <w:color w:val="282828"/>
          <w:lang w:eastAsia="pl-PL"/>
        </w:rPr>
        <w:t xml:space="preserve"> Dzieci, które nie przestrzegają norm korzystania z komputera w pewnym wieku, są bardziej narażone na przejawy agresji w niej obecne. Mają one również wpływ na najbliższą rodzinę dziecka, a także na kolegów ze szkoły. </w:t>
      </w:r>
    </w:p>
    <w:p w:rsidR="00B6220D" w:rsidRPr="00FE4EA2" w:rsidRDefault="00B6220D" w:rsidP="00FE4EA2">
      <w:pPr>
        <w:shd w:val="clear" w:color="auto" w:fill="FFFFFF"/>
        <w:spacing w:after="150" w:line="360" w:lineRule="auto"/>
        <w:jc w:val="both"/>
        <w:rPr>
          <w:rFonts w:ascii="Segoe UI" w:eastAsia="Times New Roman" w:hAnsi="Segoe UI" w:cs="Segoe UI"/>
          <w:color w:val="282828"/>
          <w:lang w:eastAsia="pl-PL"/>
        </w:rPr>
      </w:pPr>
      <w:r w:rsidRPr="00FE4EA2">
        <w:rPr>
          <w:rFonts w:ascii="Segoe UI" w:eastAsia="Times New Roman" w:hAnsi="Segoe UI" w:cs="Segoe UI"/>
          <w:b/>
          <w:color w:val="282828"/>
          <w:lang w:eastAsia="pl-PL"/>
        </w:rPr>
        <w:t>Dzieci poświęcające dużo czasu na „gry agresywne” są mniej wrażliwość na krzywdę i zło. Dzieci uzależnione od gier często reagują wybuchami niekontrolowanej złości i agresji, a ich rodzice powoli tracą z nimi kontakt. Samo dziecko zatraca zaś kontakt z rzeczywistością</w:t>
      </w:r>
      <w:bookmarkStart w:id="3" w:name="_ftnref4"/>
      <w:r w:rsidRPr="00FE4EA2">
        <w:rPr>
          <w:rFonts w:ascii="Segoe UI" w:eastAsia="Times New Roman" w:hAnsi="Segoe UI" w:cs="Segoe UI"/>
          <w:b/>
          <w:color w:val="282828"/>
          <w:lang w:eastAsia="pl-PL"/>
        </w:rPr>
        <w:t>.</w:t>
      </w:r>
      <w:r w:rsidRPr="00FE4EA2">
        <w:rPr>
          <w:rFonts w:ascii="Segoe UI" w:eastAsia="Times New Roman" w:hAnsi="Segoe UI" w:cs="Segoe UI"/>
          <w:color w:val="282828"/>
          <w:lang w:eastAsia="pl-PL"/>
        </w:rPr>
        <w:t xml:space="preserve"> Odbywa się to głownie przez to, że podczas aktywnego uczestnictwa w grze następuje powolne „</w:t>
      </w:r>
      <w:proofErr w:type="spellStart"/>
      <w:r w:rsidRPr="00FE4EA2">
        <w:rPr>
          <w:rFonts w:ascii="Segoe UI" w:eastAsia="Times New Roman" w:hAnsi="Segoe UI" w:cs="Segoe UI"/>
          <w:color w:val="282828"/>
          <w:lang w:eastAsia="pl-PL"/>
        </w:rPr>
        <w:t>odwrażliwienie</w:t>
      </w:r>
      <w:proofErr w:type="spellEnd"/>
      <w:r w:rsidRPr="00FE4EA2">
        <w:rPr>
          <w:rFonts w:ascii="Segoe UI" w:eastAsia="Times New Roman" w:hAnsi="Segoe UI" w:cs="Segoe UI"/>
          <w:color w:val="282828"/>
          <w:lang w:eastAsia="pl-PL"/>
        </w:rPr>
        <w:t xml:space="preserve">” i </w:t>
      </w:r>
      <w:r w:rsidRPr="00FE4EA2">
        <w:rPr>
          <w:rFonts w:ascii="Segoe UI" w:eastAsia="Times New Roman" w:hAnsi="Segoe UI" w:cs="Segoe UI"/>
          <w:b/>
          <w:color w:val="282828"/>
          <w:lang w:eastAsia="pl-PL"/>
        </w:rPr>
        <w:t>zobojętnienie na przemoc</w:t>
      </w:r>
      <w:r w:rsidRPr="00FE4EA2">
        <w:rPr>
          <w:rFonts w:ascii="Segoe UI" w:eastAsia="Times New Roman" w:hAnsi="Segoe UI" w:cs="Segoe UI"/>
          <w:color w:val="282828"/>
          <w:lang w:eastAsia="pl-PL"/>
        </w:rPr>
        <w:t>, zwane również </w:t>
      </w:r>
      <w:proofErr w:type="spellStart"/>
      <w:r w:rsidRPr="00FE4EA2">
        <w:rPr>
          <w:rFonts w:ascii="Segoe UI" w:eastAsia="Times New Roman" w:hAnsi="Segoe UI" w:cs="Segoe UI"/>
          <w:i/>
          <w:iCs/>
          <w:color w:val="282828"/>
          <w:lang w:eastAsia="pl-PL"/>
        </w:rPr>
        <w:t>desensytyzacją</w:t>
      </w:r>
      <w:proofErr w:type="spellEnd"/>
      <w:r w:rsidRPr="00FE4EA2">
        <w:rPr>
          <w:rFonts w:ascii="Segoe UI" w:eastAsia="Times New Roman" w:hAnsi="Segoe UI" w:cs="Segoe UI"/>
          <w:i/>
          <w:iCs/>
          <w:color w:val="282828"/>
          <w:lang w:eastAsia="pl-PL"/>
        </w:rPr>
        <w:t>,</w:t>
      </w:r>
      <w:r w:rsidRPr="00FE4EA2">
        <w:rPr>
          <w:rFonts w:ascii="Segoe UI" w:eastAsia="Times New Roman" w:hAnsi="Segoe UI" w:cs="Segoe UI"/>
          <w:color w:val="282828"/>
          <w:lang w:eastAsia="pl-PL"/>
        </w:rPr>
        <w:t> </w:t>
      </w:r>
      <w:r w:rsidRPr="00FE4EA2">
        <w:rPr>
          <w:rFonts w:ascii="Segoe UI" w:eastAsia="Times New Roman" w:hAnsi="Segoe UI" w:cs="Segoe UI"/>
          <w:b/>
          <w:color w:val="282828"/>
          <w:lang w:eastAsia="pl-PL"/>
        </w:rPr>
        <w:t>czyli znieczuleniem, które jest wynikiem wielokrotnego powtarzania tych samych schematów agresji i przemocy</w:t>
      </w:r>
      <w:r w:rsidRPr="00FE4EA2">
        <w:rPr>
          <w:rFonts w:ascii="Segoe UI" w:eastAsia="Times New Roman" w:hAnsi="Segoe UI" w:cs="Segoe UI"/>
          <w:color w:val="282828"/>
          <w:lang w:eastAsia="pl-PL"/>
        </w:rPr>
        <w:t>. W grach komputerowych gracz sam dokonuje czynów agresywnych. Jest to agresja symulowana, nie rzeczywista, ale mimo to gracz oswaja się z nią i nabiera „wprawy”. Żeby grać i wygrać, musi się on identyfikować z agresorem, czyli osobą dokonującą czynów przemocy.</w:t>
      </w:r>
    </w:p>
    <w:p w:rsidR="00B6220D" w:rsidRPr="00FE4EA2" w:rsidRDefault="00B6220D" w:rsidP="00FE4EA2">
      <w:pPr>
        <w:shd w:val="clear" w:color="auto" w:fill="FFFFFF"/>
        <w:spacing w:after="150" w:line="360" w:lineRule="auto"/>
        <w:jc w:val="both"/>
        <w:rPr>
          <w:rFonts w:ascii="Segoe UI" w:eastAsia="Times New Roman" w:hAnsi="Segoe UI" w:cs="Segoe UI"/>
          <w:color w:val="282828"/>
          <w:lang w:eastAsia="pl-PL"/>
        </w:rPr>
      </w:pPr>
      <w:r w:rsidRPr="00FE4EA2">
        <w:rPr>
          <w:rFonts w:ascii="Segoe UI" w:eastAsia="Times New Roman" w:hAnsi="Segoe UI" w:cs="Segoe UI"/>
          <w:color w:val="282828"/>
          <w:lang w:eastAsia="pl-PL"/>
        </w:rPr>
        <w:t xml:space="preserve">Innym zagrożeniem wypływającym z gier jest fakt, iż wiele gier nacechowanych jest obrazami i animacjami </w:t>
      </w:r>
      <w:r w:rsidRPr="00FE4EA2">
        <w:rPr>
          <w:rFonts w:ascii="Segoe UI" w:eastAsia="Times New Roman" w:hAnsi="Segoe UI" w:cs="Segoe UI"/>
          <w:b/>
          <w:color w:val="282828"/>
          <w:lang w:eastAsia="pl-PL"/>
        </w:rPr>
        <w:t>pornograficznymi.</w:t>
      </w:r>
      <w:r w:rsidRPr="00FE4EA2">
        <w:rPr>
          <w:rFonts w:ascii="Segoe UI" w:eastAsia="Times New Roman" w:hAnsi="Segoe UI" w:cs="Segoe UI"/>
          <w:color w:val="282828"/>
          <w:lang w:eastAsia="pl-PL"/>
        </w:rPr>
        <w:t xml:space="preserve"> Odbiorcą gier są głównie dzieci, dlatego tego typu gry są niedostosowane do ich wieku rozwojowego i mogą prowadzić</w:t>
      </w:r>
      <w:r w:rsidRPr="00FE4EA2">
        <w:rPr>
          <w:rFonts w:ascii="Segoe UI" w:eastAsia="Times New Roman" w:hAnsi="Segoe UI" w:cs="Segoe UI"/>
          <w:color w:val="282828"/>
          <w:lang w:eastAsia="pl-PL"/>
        </w:rPr>
        <w:br/>
        <w:t>do przedwczesnej inicjacji seksualnych czy rozwiązłości w skrajnej postaci. Elementy pornografii można odnaleźć w takich serii gier GTA (z ang</w:t>
      </w:r>
      <w:r w:rsidRPr="00FE4EA2">
        <w:rPr>
          <w:rFonts w:ascii="Segoe UI" w:eastAsia="Times New Roman" w:hAnsi="Segoe UI" w:cs="Segoe UI"/>
          <w:i/>
          <w:iCs/>
          <w:color w:val="282828"/>
          <w:lang w:eastAsia="pl-PL"/>
        </w:rPr>
        <w:t xml:space="preserve">. Grand </w:t>
      </w:r>
      <w:proofErr w:type="spellStart"/>
      <w:r w:rsidRPr="00FE4EA2">
        <w:rPr>
          <w:rFonts w:ascii="Segoe UI" w:eastAsia="Times New Roman" w:hAnsi="Segoe UI" w:cs="Segoe UI"/>
          <w:i/>
          <w:iCs/>
          <w:color w:val="282828"/>
          <w:lang w:eastAsia="pl-PL"/>
        </w:rPr>
        <w:t>Theft</w:t>
      </w:r>
      <w:proofErr w:type="spellEnd"/>
      <w:r w:rsidRPr="00FE4EA2">
        <w:rPr>
          <w:rFonts w:ascii="Segoe UI" w:eastAsia="Times New Roman" w:hAnsi="Segoe UI" w:cs="Segoe UI"/>
          <w:i/>
          <w:iCs/>
          <w:color w:val="282828"/>
          <w:lang w:eastAsia="pl-PL"/>
        </w:rPr>
        <w:t xml:space="preserve"> Auto),</w:t>
      </w:r>
      <w:r w:rsidRPr="00FE4EA2">
        <w:rPr>
          <w:rFonts w:ascii="Segoe UI" w:eastAsia="Times New Roman" w:hAnsi="Segoe UI" w:cs="Segoe UI"/>
          <w:color w:val="282828"/>
          <w:lang w:eastAsia="pl-PL"/>
        </w:rPr>
        <w:t> a także w grze </w:t>
      </w:r>
      <w:r w:rsidRPr="00FE4EA2">
        <w:rPr>
          <w:rFonts w:ascii="Segoe UI" w:eastAsia="Times New Roman" w:hAnsi="Segoe UI" w:cs="Segoe UI"/>
          <w:i/>
          <w:iCs/>
          <w:color w:val="282828"/>
          <w:lang w:eastAsia="pl-PL"/>
        </w:rPr>
        <w:t xml:space="preserve">The </w:t>
      </w:r>
      <w:proofErr w:type="spellStart"/>
      <w:r w:rsidRPr="00FE4EA2">
        <w:rPr>
          <w:rFonts w:ascii="Segoe UI" w:eastAsia="Times New Roman" w:hAnsi="Segoe UI" w:cs="Segoe UI"/>
          <w:i/>
          <w:iCs/>
          <w:color w:val="282828"/>
          <w:lang w:eastAsia="pl-PL"/>
        </w:rPr>
        <w:t>Singles</w:t>
      </w:r>
      <w:proofErr w:type="spellEnd"/>
      <w:r w:rsidRPr="00FE4EA2">
        <w:rPr>
          <w:rFonts w:ascii="Segoe UI" w:eastAsia="Times New Roman" w:hAnsi="Segoe UI" w:cs="Segoe UI"/>
          <w:i/>
          <w:iCs/>
          <w:color w:val="282828"/>
          <w:lang w:eastAsia="pl-PL"/>
        </w:rPr>
        <w:t>.</w:t>
      </w:r>
      <w:r w:rsidRPr="00FE4EA2">
        <w:rPr>
          <w:rFonts w:ascii="Segoe UI" w:eastAsia="Times New Roman" w:hAnsi="Segoe UI" w:cs="Segoe UI"/>
          <w:color w:val="282828"/>
          <w:lang w:eastAsia="pl-PL"/>
        </w:rPr>
        <w:t> W grach serii GTA istnieje możliwość wykupienia prostytutki</w:t>
      </w:r>
      <w:r w:rsidRPr="00FE4EA2">
        <w:rPr>
          <w:rFonts w:ascii="Segoe UI" w:eastAsia="Times New Roman" w:hAnsi="Segoe UI" w:cs="Segoe UI"/>
          <w:color w:val="282828"/>
          <w:lang w:eastAsia="pl-PL"/>
        </w:rPr>
        <w:br/>
        <w:t>i zapłacenia za seks, a w grze </w:t>
      </w:r>
      <w:r w:rsidRPr="00FE4EA2">
        <w:rPr>
          <w:rFonts w:ascii="Segoe UI" w:eastAsia="Times New Roman" w:hAnsi="Segoe UI" w:cs="Segoe UI"/>
          <w:i/>
          <w:iCs/>
          <w:color w:val="282828"/>
          <w:lang w:eastAsia="pl-PL"/>
        </w:rPr>
        <w:t xml:space="preserve">The </w:t>
      </w:r>
      <w:proofErr w:type="spellStart"/>
      <w:r w:rsidRPr="00FE4EA2">
        <w:rPr>
          <w:rFonts w:ascii="Segoe UI" w:eastAsia="Times New Roman" w:hAnsi="Segoe UI" w:cs="Segoe UI"/>
          <w:i/>
          <w:iCs/>
          <w:color w:val="282828"/>
          <w:lang w:eastAsia="pl-PL"/>
        </w:rPr>
        <w:t>Singles</w:t>
      </w:r>
      <w:proofErr w:type="spellEnd"/>
      <w:r w:rsidRPr="00FE4EA2">
        <w:rPr>
          <w:rFonts w:ascii="Segoe UI" w:eastAsia="Times New Roman" w:hAnsi="Segoe UI" w:cs="Segoe UI"/>
          <w:color w:val="282828"/>
          <w:lang w:eastAsia="pl-PL"/>
        </w:rPr>
        <w:t xml:space="preserve"> pojawiające się sceny łóżkowe są bardzo realistyczne. </w:t>
      </w:r>
      <w:r w:rsidRPr="00FE4EA2">
        <w:rPr>
          <w:rFonts w:ascii="Segoe UI" w:eastAsia="Times New Roman" w:hAnsi="Segoe UI" w:cs="Segoe UI"/>
          <w:b/>
          <w:color w:val="282828"/>
          <w:lang w:eastAsia="pl-PL"/>
        </w:rPr>
        <w:t>Dziecko do lat 16 nie powinno w ogóle z nich korzystać</w:t>
      </w:r>
      <w:r w:rsidRPr="00FE4EA2">
        <w:rPr>
          <w:rFonts w:ascii="Segoe UI" w:eastAsia="Times New Roman" w:hAnsi="Segoe UI" w:cs="Segoe UI"/>
          <w:color w:val="282828"/>
          <w:lang w:eastAsia="pl-PL"/>
        </w:rPr>
        <w:t xml:space="preserve">. Treści pornograficzne mogą prowadzić do erotyzacji wyobraźni dziecka, przedmiotowego </w:t>
      </w:r>
      <w:r w:rsidRPr="00FE4EA2">
        <w:rPr>
          <w:rFonts w:ascii="Segoe UI" w:eastAsia="Times New Roman" w:hAnsi="Segoe UI" w:cs="Segoe UI"/>
          <w:color w:val="282828"/>
          <w:lang w:eastAsia="pl-PL"/>
        </w:rPr>
        <w:lastRenderedPageBreak/>
        <w:t>traktowania innych osób (głownie osób płci przeciwnej) oraz utrudniać kształtowanie tzw. uczuć wyższych, tj. postawy troski, wsparcia, miłości, zachwytu.</w:t>
      </w:r>
    </w:p>
    <w:p w:rsidR="00B6220D" w:rsidRPr="00FE4EA2" w:rsidRDefault="00B6220D" w:rsidP="00FE4EA2">
      <w:pPr>
        <w:shd w:val="clear" w:color="auto" w:fill="FFFFFF"/>
        <w:spacing w:after="150" w:line="360" w:lineRule="auto"/>
        <w:jc w:val="both"/>
        <w:rPr>
          <w:rFonts w:ascii="Segoe UI" w:eastAsia="Times New Roman" w:hAnsi="Segoe UI" w:cs="Segoe UI"/>
          <w:b/>
          <w:color w:val="282828"/>
          <w:lang w:eastAsia="pl-PL"/>
        </w:rPr>
      </w:pPr>
      <w:r w:rsidRPr="00FE4EA2">
        <w:rPr>
          <w:rFonts w:ascii="Segoe UI" w:eastAsia="Times New Roman" w:hAnsi="Segoe UI" w:cs="Segoe UI"/>
          <w:color w:val="282828"/>
          <w:lang w:eastAsia="pl-PL"/>
        </w:rPr>
        <w:t xml:space="preserve">Kolejnym źródłem zagrożenia są gry, które zawierają w sobie elementy o charakterze </w:t>
      </w:r>
      <w:r w:rsidRPr="00FE4EA2">
        <w:rPr>
          <w:rFonts w:ascii="Segoe UI" w:eastAsia="Times New Roman" w:hAnsi="Segoe UI" w:cs="Segoe UI"/>
          <w:b/>
          <w:color w:val="282828"/>
          <w:lang w:eastAsia="pl-PL"/>
        </w:rPr>
        <w:t>satanistycznym</w:t>
      </w:r>
      <w:r w:rsidRPr="00FE4EA2">
        <w:rPr>
          <w:rFonts w:ascii="Segoe UI" w:eastAsia="Times New Roman" w:hAnsi="Segoe UI" w:cs="Segoe UI"/>
          <w:color w:val="282828"/>
          <w:lang w:eastAsia="pl-PL"/>
        </w:rPr>
        <w:t>, np. wspomniany wcześniej </w:t>
      </w:r>
      <w:proofErr w:type="spellStart"/>
      <w:r w:rsidRPr="00FE4EA2">
        <w:rPr>
          <w:rFonts w:ascii="Segoe UI" w:eastAsia="Times New Roman" w:hAnsi="Segoe UI" w:cs="Segoe UI"/>
          <w:i/>
          <w:iCs/>
          <w:color w:val="282828"/>
          <w:lang w:eastAsia="pl-PL"/>
        </w:rPr>
        <w:t>Doom</w:t>
      </w:r>
      <w:proofErr w:type="spellEnd"/>
      <w:r w:rsidRPr="00FE4EA2">
        <w:rPr>
          <w:rFonts w:ascii="Segoe UI" w:eastAsia="Times New Roman" w:hAnsi="Segoe UI" w:cs="Segoe UI"/>
          <w:i/>
          <w:iCs/>
          <w:color w:val="282828"/>
          <w:lang w:eastAsia="pl-PL"/>
        </w:rPr>
        <w:t xml:space="preserve">, </w:t>
      </w:r>
      <w:proofErr w:type="spellStart"/>
      <w:r w:rsidRPr="00FE4EA2">
        <w:rPr>
          <w:rFonts w:ascii="Segoe UI" w:eastAsia="Times New Roman" w:hAnsi="Segoe UI" w:cs="Segoe UI"/>
          <w:i/>
          <w:iCs/>
          <w:color w:val="282828"/>
          <w:lang w:eastAsia="pl-PL"/>
        </w:rPr>
        <w:t>Quake</w:t>
      </w:r>
      <w:proofErr w:type="spellEnd"/>
      <w:r w:rsidRPr="00FE4EA2">
        <w:rPr>
          <w:rFonts w:ascii="Segoe UI" w:eastAsia="Times New Roman" w:hAnsi="Segoe UI" w:cs="Segoe UI"/>
          <w:color w:val="282828"/>
          <w:lang w:eastAsia="pl-PL"/>
        </w:rPr>
        <w:t> czy seria </w:t>
      </w:r>
      <w:r w:rsidRPr="00FE4EA2">
        <w:rPr>
          <w:rFonts w:ascii="Segoe UI" w:eastAsia="Times New Roman" w:hAnsi="Segoe UI" w:cs="Segoe UI"/>
          <w:i/>
          <w:iCs/>
          <w:color w:val="282828"/>
          <w:lang w:eastAsia="pl-PL"/>
        </w:rPr>
        <w:t>Diablo</w:t>
      </w:r>
      <w:r w:rsidRPr="00FE4EA2">
        <w:rPr>
          <w:rFonts w:ascii="Segoe UI" w:eastAsia="Times New Roman" w:hAnsi="Segoe UI" w:cs="Segoe UI"/>
          <w:color w:val="282828"/>
          <w:lang w:eastAsia="pl-PL"/>
        </w:rPr>
        <w:t xml:space="preserve">. W tego typu grach dzieci oswajają się z symboliką i rytuałami satanistycznymi. W grach tych za symbolami satanistycznymi, np. pentagram, głowa kozła, odwrócony krzyż, kryją się różne nagrody, dodatki czy też tajne przejścia. To powoduję, że gracze odbierają te symbole jako coś pozytywnego i przynoszącego korzyści. </w:t>
      </w:r>
      <w:r w:rsidRPr="00FE4EA2">
        <w:rPr>
          <w:rFonts w:ascii="Segoe UI" w:eastAsia="Times New Roman" w:hAnsi="Segoe UI" w:cs="Segoe UI"/>
          <w:b/>
          <w:color w:val="282828"/>
          <w:lang w:eastAsia="pl-PL"/>
        </w:rPr>
        <w:t>Z kolei wartości chrześcijańskie są bardzo często ośmieszane, negowane i odrzucane.</w:t>
      </w:r>
    </w:p>
    <w:p w:rsidR="00B6220D" w:rsidRPr="00FE4EA2" w:rsidRDefault="00B6220D" w:rsidP="00FE4EA2">
      <w:pPr>
        <w:shd w:val="clear" w:color="auto" w:fill="FFFFFF"/>
        <w:spacing w:after="150" w:line="360" w:lineRule="auto"/>
        <w:jc w:val="both"/>
        <w:rPr>
          <w:rFonts w:ascii="Segoe UI" w:eastAsia="Times New Roman" w:hAnsi="Segoe UI" w:cs="Segoe UI"/>
          <w:b/>
          <w:color w:val="282828"/>
          <w:lang w:eastAsia="pl-PL"/>
        </w:rPr>
      </w:pPr>
      <w:r w:rsidRPr="00FE4EA2">
        <w:rPr>
          <w:rFonts w:ascii="Segoe UI" w:eastAsia="Times New Roman" w:hAnsi="Segoe UI" w:cs="Segoe UI"/>
          <w:color w:val="282828"/>
          <w:lang w:eastAsia="pl-PL"/>
        </w:rPr>
        <w:t xml:space="preserve">Obok negatywnego wpływu na psychikę dziecka, gry stanowią również zagrożenie dla zdrowia fizycznego. Wielogodzinne spędzanie czasu przy komputerze powoduję niekorzystny wpływ na ich rozwój fizyczny. Po pierwsze gry komputerowe wypierają prozdrowotne formy spędzania wolnego czasu, czyli uprawianie sportu, spacery, zabawy na świeżym powietrzu, jazda na rowerze i inne. Lekarze różnych specjalności sygnalizują, że gry komputerowe mogą być </w:t>
      </w:r>
      <w:r w:rsidRPr="00FE4EA2">
        <w:rPr>
          <w:rFonts w:ascii="Segoe UI" w:eastAsia="Times New Roman" w:hAnsi="Segoe UI" w:cs="Segoe UI"/>
          <w:b/>
          <w:color w:val="282828"/>
          <w:lang w:eastAsia="pl-PL"/>
        </w:rPr>
        <w:t>przyczyną trwałego pogorszenia się wzroku i kondycji, prowadzić do skoliozy i skrzywień, odrętwienia palców i dłoni, a ponad to ból ścięgien, nadmiernego pobudzenia objawiającego się podwyższonym ciśnieniem krwi, drżenie rąk, zaniku mięśni pasu biodrowego oraz wszelkich uszkodzeń centralnego układu nerwowego aż ataków padaczki włącznie.</w:t>
      </w:r>
    </w:p>
    <w:p w:rsidR="00B6220D" w:rsidRPr="00FE4EA2" w:rsidRDefault="00B6220D" w:rsidP="00FE4EA2">
      <w:pPr>
        <w:shd w:val="clear" w:color="auto" w:fill="FFFFFF"/>
        <w:spacing w:after="150" w:line="360" w:lineRule="auto"/>
        <w:jc w:val="both"/>
        <w:rPr>
          <w:rFonts w:ascii="Segoe UI" w:eastAsia="Times New Roman" w:hAnsi="Segoe UI" w:cs="Segoe UI"/>
          <w:color w:val="282828"/>
          <w:lang w:eastAsia="pl-PL"/>
        </w:rPr>
      </w:pPr>
      <w:r w:rsidRPr="00FE4EA2">
        <w:rPr>
          <w:rFonts w:ascii="Segoe UI" w:eastAsia="Times New Roman" w:hAnsi="Segoe UI" w:cs="Segoe UI"/>
          <w:color w:val="282828"/>
          <w:lang w:eastAsia="pl-PL"/>
        </w:rPr>
        <w:t xml:space="preserve">Wielu specjalistów przeprowadziło </w:t>
      </w:r>
      <w:r w:rsidRPr="00FE4EA2">
        <w:rPr>
          <w:rFonts w:ascii="Segoe UI" w:eastAsia="Times New Roman" w:hAnsi="Segoe UI" w:cs="Segoe UI"/>
          <w:b/>
          <w:color w:val="282828"/>
          <w:lang w:eastAsia="pl-PL"/>
        </w:rPr>
        <w:t>badania wpływu „agresywnych” gier komputerowych na postawy dzieci i młodzieży wobec rzeczywistości i kształtowaniu postaw aspołecznych zwłaszcza agresywność.</w:t>
      </w:r>
      <w:r w:rsidRPr="00FE4EA2">
        <w:rPr>
          <w:rFonts w:ascii="Segoe UI" w:eastAsia="Times New Roman" w:hAnsi="Segoe UI" w:cs="Segoe UI"/>
          <w:color w:val="282828"/>
          <w:lang w:eastAsia="pl-PL"/>
        </w:rPr>
        <w:t xml:space="preserve"> Iwona </w:t>
      </w:r>
      <w:proofErr w:type="spellStart"/>
      <w:r w:rsidRPr="00FE4EA2">
        <w:rPr>
          <w:rFonts w:ascii="Segoe UI" w:eastAsia="Times New Roman" w:hAnsi="Segoe UI" w:cs="Segoe UI"/>
          <w:color w:val="282828"/>
          <w:lang w:eastAsia="pl-PL"/>
        </w:rPr>
        <w:t>Ulfik</w:t>
      </w:r>
      <w:proofErr w:type="spellEnd"/>
      <w:r w:rsidRPr="00FE4EA2">
        <w:rPr>
          <w:rFonts w:ascii="Segoe UI" w:eastAsia="Times New Roman" w:hAnsi="Segoe UI" w:cs="Segoe UI"/>
          <w:color w:val="282828"/>
          <w:lang w:eastAsia="pl-PL"/>
        </w:rPr>
        <w:t xml:space="preserve"> – Jaworska czy Maria Braun – Gałkowska były polskimi pionierkami w tej dziedzinie. Badały one głównie postawy wobec rzeczywistości typu „być” i „mieć” dzieci korzystających z agresywnych gier komputerowych i dzieci „nie-komputerowych”. Postawa „być” wyraża się w ufnym, otwartym i wewnętrznie zaangażowanym ustosunkowaniu się do świata. Osoby o postawie „być” charakteryzują się między innymi postawą poczucia sensu życia, są one wytrwałe i twórcze, ponad to dążą do przekraczania siebie i urzeczywistniania swoich ideałów. Natomiast postawa „mieć” ma charakter bierny i utylitarny w stosunku do świata oraz powoduje ciągłe poczucie zagrożenia i niepewności. Postawy „być” i „mieć” to postawy życiowe, będące podstawowym odniesieniem się człowieka do otaczającej go rzeczywistości. Powołując się na powyższe badania można </w:t>
      </w:r>
      <w:r w:rsidRPr="00FE4EA2">
        <w:rPr>
          <w:rFonts w:ascii="Segoe UI" w:eastAsia="Times New Roman" w:hAnsi="Segoe UI" w:cs="Segoe UI"/>
          <w:color w:val="282828"/>
          <w:lang w:eastAsia="pl-PL"/>
        </w:rPr>
        <w:lastRenderedPageBreak/>
        <w:t xml:space="preserve">stwierdzić, iż istnieją różnice między dziećmi korzystającymi z gier o charakterze agresywnym, a gier neutralnych („nie–komputerowych”). Profesor Iwona </w:t>
      </w:r>
      <w:proofErr w:type="spellStart"/>
      <w:r w:rsidRPr="00FE4EA2">
        <w:rPr>
          <w:rFonts w:ascii="Segoe UI" w:eastAsia="Times New Roman" w:hAnsi="Segoe UI" w:cs="Segoe UI"/>
          <w:color w:val="282828"/>
          <w:lang w:eastAsia="pl-PL"/>
        </w:rPr>
        <w:t>Ulfik</w:t>
      </w:r>
      <w:proofErr w:type="spellEnd"/>
      <w:r w:rsidRPr="00FE4EA2">
        <w:rPr>
          <w:rFonts w:ascii="Segoe UI" w:eastAsia="Times New Roman" w:hAnsi="Segoe UI" w:cs="Segoe UI"/>
          <w:color w:val="282828"/>
          <w:lang w:eastAsia="pl-PL"/>
        </w:rPr>
        <w:t xml:space="preserve"> – Jaworska badała grupę 30 chłopców „nie-komputerowych” i 30 chłopców „komputerowych”. Chłopcy „komputerowi” częściej nastawieni są na doznawanie przyjemności w postaci materialnej, dążeniu do sukcesu i doznawaniu przyjemnych wrażeń, czyli charakteryzują się postawą „mieć”. W relacjach z innymi ludźmi chłopcy „komputerowi” przejawiają mniej empatii i współczucia wobec innych osób, bardziej koncentrują się na zaspokojeniu własnych potrzeb i szukają korzyści w relacjach z innymi. Cierpienie dla nich nie jest czymś niezwykłym, są oswojeni z takimi obrazami i częściej wyrażają agresję i wrogość wobec ludzi oraz zwierząt. Zatracają różnice między światem rzeczywistym, a wirtualnym. U „komputerowców” występuję obniżona wrażliwość moralna, czyli słabe reagowanie na przejawy dobra i zła</w:t>
      </w:r>
      <w:r w:rsidR="00FE4EA2">
        <w:rPr>
          <w:rFonts w:ascii="Segoe UI" w:hAnsi="Segoe UI" w:cs="Segoe UI"/>
        </w:rPr>
        <w:t>.</w:t>
      </w:r>
      <w:r w:rsidRPr="00FE4EA2">
        <w:rPr>
          <w:rFonts w:ascii="Segoe UI" w:eastAsia="Times New Roman" w:hAnsi="Segoe UI" w:cs="Segoe UI"/>
          <w:color w:val="282828"/>
          <w:lang w:eastAsia="pl-PL"/>
        </w:rPr>
        <w:t xml:space="preserve"> Chłopcy „nie–komputerowi” charakteryzują się dużą empatią wobec innych ludzi, ponadto, są przeciwni cierpieniu i dążą do tego, by być dobrym człowiekiem, nie charakteryzuje ich zysk, a ważne jest dla nich dobro drugiej osoby. W powyższych badań wywnioskować można, że istnieje związek między zaangażowaniem się w korzystanie z gier o charakterze agresywnym, a postawą „mieć” – wobec rzeczywistości</w:t>
      </w:r>
      <w:hyperlink r:id="rId7" w:anchor="_ftn4" w:history="1">
        <w:r w:rsidRPr="00FE4EA2">
          <w:rPr>
            <w:rFonts w:ascii="Segoe UI" w:eastAsia="Times New Roman" w:hAnsi="Segoe UI" w:cs="Segoe UI"/>
            <w:color w:val="428BCA"/>
            <w:lang w:eastAsia="pl-PL"/>
          </w:rPr>
          <w:t>]</w:t>
        </w:r>
      </w:hyperlink>
      <w:r w:rsidRPr="00FE4EA2">
        <w:rPr>
          <w:rFonts w:ascii="Segoe UI" w:eastAsia="Times New Roman" w:hAnsi="Segoe UI" w:cs="Segoe UI"/>
          <w:color w:val="282828"/>
          <w:lang w:eastAsia="pl-PL"/>
        </w:rPr>
        <w:t>. Należy jednak zaznaczyć, że związek ten opiera się głównie na zależnościach statystycznych, co oznacza, iż nie u wszystkich graczy występują powyższe cechy postawy „mieć”. Trzeba również zaznaczyć, że postawa taka istotnie częściej występuje u graczy komputerowych o nasyceniu agresywnym, niż u osób nie grających</w:t>
      </w:r>
      <w:hyperlink r:id="rId8" w:anchor="_ftn1" w:history="1">
        <w:r w:rsidRPr="00FE4EA2">
          <w:rPr>
            <w:rFonts w:ascii="Segoe UI" w:eastAsia="Times New Roman" w:hAnsi="Segoe UI" w:cs="Segoe UI"/>
            <w:color w:val="428BCA"/>
            <w:lang w:eastAsia="pl-PL"/>
          </w:rPr>
          <w:t>]</w:t>
        </w:r>
      </w:hyperlink>
      <w:bookmarkEnd w:id="0"/>
      <w:r w:rsidRPr="00FE4EA2">
        <w:rPr>
          <w:rFonts w:ascii="Segoe UI" w:eastAsia="Times New Roman" w:hAnsi="Segoe UI" w:cs="Segoe UI"/>
          <w:color w:val="282828"/>
          <w:lang w:eastAsia="pl-PL"/>
        </w:rPr>
        <w:t xml:space="preserve">. Dzieci biorące udział w przemocy na ekranie monitora realizować mogą zachowania, które przy częstym powtarzaniu nabierają cech społecznego przyzwolenia na nie. Wielokrotnie oglądanie obrazów przemocy może doprowadzić do wykształcenia się osobowości aspołecznej. Oczywiście stopień i częstotliwość przenoszenia tych </w:t>
      </w:r>
      <w:proofErr w:type="spellStart"/>
      <w:r w:rsidRPr="00FE4EA2">
        <w:rPr>
          <w:rFonts w:ascii="Segoe UI" w:eastAsia="Times New Roman" w:hAnsi="Segoe UI" w:cs="Segoe UI"/>
          <w:color w:val="282828"/>
          <w:lang w:eastAsia="pl-PL"/>
        </w:rPr>
        <w:t>zachowań</w:t>
      </w:r>
      <w:proofErr w:type="spellEnd"/>
      <w:r w:rsidRPr="00FE4EA2">
        <w:rPr>
          <w:rFonts w:ascii="Segoe UI" w:eastAsia="Times New Roman" w:hAnsi="Segoe UI" w:cs="Segoe UI"/>
          <w:color w:val="282828"/>
          <w:lang w:eastAsia="pl-PL"/>
        </w:rPr>
        <w:t xml:space="preserve"> do świata rzeczywistego zależy od wielu czynników tkwiących w dziecku oraz w jego otoczeniu. Gracz, który uczestniczy w brutalnej grze komputerowej, wyrabia w sobie przekonanie, że jest to coś normalnego i powszechnego. </w:t>
      </w:r>
      <w:r w:rsidRPr="00FE4EA2">
        <w:rPr>
          <w:rFonts w:ascii="Segoe UI" w:eastAsia="Times New Roman" w:hAnsi="Segoe UI" w:cs="Segoe UI"/>
          <w:b/>
          <w:color w:val="282828"/>
          <w:lang w:eastAsia="pl-PL"/>
        </w:rPr>
        <w:t>Agresja staję się czymś banalnym i nieważnym, czymś oczywistym. Gracz staję się obojętny, co wzbudza agresywne zachowania w życiu realnym bez przeżywania poczucia winy</w:t>
      </w:r>
      <w:bookmarkEnd w:id="1"/>
      <w:r w:rsidR="00FE4EA2">
        <w:rPr>
          <w:rFonts w:ascii="Segoe UI" w:hAnsi="Segoe UI" w:cs="Segoe UI"/>
          <w:b/>
        </w:rPr>
        <w:t>.</w:t>
      </w:r>
    </w:p>
    <w:p w:rsidR="00B6220D" w:rsidRPr="00FE4EA2" w:rsidRDefault="00B6220D" w:rsidP="00FE4EA2">
      <w:pPr>
        <w:shd w:val="clear" w:color="auto" w:fill="FFFFFF"/>
        <w:spacing w:after="150" w:line="360" w:lineRule="auto"/>
        <w:jc w:val="both"/>
        <w:rPr>
          <w:rFonts w:ascii="Segoe UI" w:eastAsia="Times New Roman" w:hAnsi="Segoe UI" w:cs="Segoe UI"/>
          <w:color w:val="282828"/>
          <w:lang w:eastAsia="pl-PL"/>
        </w:rPr>
      </w:pPr>
      <w:r w:rsidRPr="00FE4EA2">
        <w:rPr>
          <w:rFonts w:ascii="Segoe UI" w:eastAsia="Times New Roman" w:hAnsi="Segoe UI" w:cs="Segoe UI"/>
          <w:color w:val="282828"/>
          <w:lang w:eastAsia="pl-PL"/>
        </w:rPr>
        <w:t xml:space="preserve">Zagrożeniem płynącym z agresywnych gier komputerowych są wreszcie </w:t>
      </w:r>
      <w:r w:rsidRPr="00FE4EA2">
        <w:rPr>
          <w:rFonts w:ascii="Segoe UI" w:eastAsia="Times New Roman" w:hAnsi="Segoe UI" w:cs="Segoe UI"/>
          <w:b/>
          <w:color w:val="282828"/>
          <w:lang w:eastAsia="pl-PL"/>
        </w:rPr>
        <w:t>tendencje destruktywne, takie jak sadyzm</w:t>
      </w:r>
      <w:r w:rsidRPr="00FE4EA2">
        <w:rPr>
          <w:rFonts w:ascii="Segoe UI" w:eastAsia="Times New Roman" w:hAnsi="Segoe UI" w:cs="Segoe UI"/>
          <w:color w:val="282828"/>
          <w:lang w:eastAsia="pl-PL"/>
        </w:rPr>
        <w:t xml:space="preserve">. Gracz, który posiada całkowitą kontrolę nad swoją postacią w grze, zyskuje kontrolę nad innymi postaciami oraz przebiegiem akcji. Dzięki temu, gracz </w:t>
      </w:r>
      <w:r w:rsidRPr="00FE4EA2">
        <w:rPr>
          <w:rFonts w:ascii="Segoe UI" w:eastAsia="Times New Roman" w:hAnsi="Segoe UI" w:cs="Segoe UI"/>
          <w:color w:val="282828"/>
          <w:lang w:eastAsia="pl-PL"/>
        </w:rPr>
        <w:lastRenderedPageBreak/>
        <w:t>posiada i korzysta z różnego rodzaju broni, magii, własnej siły fizycznej, posiada umiejętność walki, ma absolutną władzę nad wydarzeniami i postaciami z gry. Dzięki tej „mocy” może traktować w sposób okrutny i bestialski swoje ofiary</w:t>
      </w:r>
      <w:bookmarkEnd w:id="2"/>
      <w:r w:rsidRPr="00FE4EA2">
        <w:rPr>
          <w:rFonts w:ascii="Segoe UI" w:eastAsia="Times New Roman" w:hAnsi="Segoe UI" w:cs="Segoe UI"/>
          <w:color w:val="282828"/>
          <w:lang w:eastAsia="pl-PL"/>
        </w:rPr>
        <w:t xml:space="preserve">. Bohater agresywnych gier zwykle nie interesuję się życiem innych postaci, nie nawiązuje z nimi bezpośrednich i bliskich relacji, lecz traktuje utylitarnie i przedmiotowo. Tego typu postawę może w niebezpieczny sposób przenieś na ludzi otaczających go w rzeczywistym świecie. </w:t>
      </w:r>
      <w:r w:rsidRPr="00FE4EA2">
        <w:rPr>
          <w:rFonts w:ascii="Segoe UI" w:eastAsia="Times New Roman" w:hAnsi="Segoe UI" w:cs="Segoe UI"/>
          <w:b/>
          <w:color w:val="282828"/>
          <w:lang w:eastAsia="pl-PL"/>
        </w:rPr>
        <w:t>Komputerowy bohater skoncentrowany jest głównie na zaspokojeniu własnych potrzeb. Często w grach dochodzi do scen torturowania oraz zabijania z zimną krwią innych postaci czy zwierząt</w:t>
      </w:r>
      <w:r w:rsidRPr="00FE4EA2">
        <w:rPr>
          <w:rFonts w:ascii="Segoe UI" w:eastAsia="Times New Roman" w:hAnsi="Segoe UI" w:cs="Segoe UI"/>
          <w:color w:val="282828"/>
          <w:lang w:eastAsia="pl-PL"/>
        </w:rPr>
        <w:t xml:space="preserve">. W agresywnych grach </w:t>
      </w:r>
      <w:r w:rsidRPr="00FE4EA2">
        <w:rPr>
          <w:rFonts w:ascii="Segoe UI" w:eastAsia="Times New Roman" w:hAnsi="Segoe UI" w:cs="Segoe UI"/>
          <w:b/>
          <w:color w:val="282828"/>
          <w:lang w:eastAsia="pl-PL"/>
        </w:rPr>
        <w:t>nie ma miejsca na altruizm, empatię czy życzliwość</w:t>
      </w:r>
      <w:r w:rsidRPr="00FE4EA2">
        <w:rPr>
          <w:rFonts w:ascii="Segoe UI" w:eastAsia="Times New Roman" w:hAnsi="Segoe UI" w:cs="Segoe UI"/>
          <w:color w:val="282828"/>
          <w:lang w:eastAsia="pl-PL"/>
        </w:rPr>
        <w:t xml:space="preserve"> wobec innych, ponieważ takie zachowania nie przynoszą zysków. Jeśli osoba grająca jest zaangażowana, to następuje </w:t>
      </w:r>
      <w:r w:rsidRPr="00FE4EA2">
        <w:rPr>
          <w:rFonts w:ascii="Segoe UI" w:eastAsia="Times New Roman" w:hAnsi="Segoe UI" w:cs="Segoe UI"/>
          <w:b/>
          <w:color w:val="282828"/>
          <w:lang w:eastAsia="pl-PL"/>
        </w:rPr>
        <w:t>proces identyfikacji z bohaterem z gry</w:t>
      </w:r>
      <w:r w:rsidRPr="00FE4EA2">
        <w:rPr>
          <w:rFonts w:ascii="Segoe UI" w:eastAsia="Times New Roman" w:hAnsi="Segoe UI" w:cs="Segoe UI"/>
          <w:color w:val="282828"/>
          <w:lang w:eastAsia="pl-PL"/>
        </w:rPr>
        <w:t xml:space="preserve"> i w skrajnych przypadkach może postępować równie krwawo w świecie realnym. Wielogodzinne funkcjonowanie w takiej wirtualnej rzeczywistości może wpłynąć na graczy, zwłaszcza w zakresie kształtowania tendencji destruktywnych</w:t>
      </w:r>
      <w:bookmarkEnd w:id="3"/>
      <w:r w:rsidRPr="00FE4EA2">
        <w:rPr>
          <w:rFonts w:ascii="Segoe UI" w:eastAsia="Times New Roman" w:hAnsi="Segoe UI" w:cs="Segoe UI"/>
          <w:color w:val="282828"/>
          <w:lang w:eastAsia="pl-PL"/>
        </w:rPr>
        <w:t>.</w:t>
      </w:r>
    </w:p>
    <w:p w:rsidR="00B6220D" w:rsidRDefault="00B6220D" w:rsidP="00FE4EA2">
      <w:pPr>
        <w:shd w:val="clear" w:color="auto" w:fill="FFFFFF"/>
        <w:spacing w:after="150" w:line="360" w:lineRule="auto"/>
        <w:jc w:val="both"/>
        <w:rPr>
          <w:rFonts w:ascii="Segoe UI" w:eastAsia="Times New Roman" w:hAnsi="Segoe UI" w:cs="Segoe UI"/>
          <w:color w:val="282828"/>
          <w:lang w:eastAsia="pl-PL"/>
        </w:rPr>
      </w:pPr>
      <w:r w:rsidRPr="00FE4EA2">
        <w:rPr>
          <w:rFonts w:ascii="Segoe UI" w:eastAsia="Times New Roman" w:hAnsi="Segoe UI" w:cs="Segoe UI"/>
          <w:color w:val="282828"/>
          <w:lang w:eastAsia="pl-PL"/>
        </w:rPr>
        <w:t>Podsumowując można stwierdzić, że korzystanie z agresywnych gier komputerowych i sieciowych prowadzi do nasilenia się postawy „mieć” wobec życia, a także do obniżenia wrażliwości moralnych, czyli rozróżniania między dobrem a złem. Tego typu gry komputerowe powodują nasilenie agresji i zobojętnienia wobec ludzkiego cierpienia i przemocy.</w:t>
      </w:r>
    </w:p>
    <w:p w:rsidR="00A554E8" w:rsidRDefault="00A554E8" w:rsidP="00FE4EA2">
      <w:pPr>
        <w:shd w:val="clear" w:color="auto" w:fill="FFFFFF"/>
        <w:spacing w:after="150" w:line="360" w:lineRule="auto"/>
        <w:jc w:val="both"/>
        <w:rPr>
          <w:rFonts w:ascii="Segoe UI" w:eastAsia="Times New Roman" w:hAnsi="Segoe UI" w:cs="Segoe UI"/>
          <w:color w:val="282828"/>
          <w:lang w:eastAsia="pl-PL"/>
        </w:rPr>
      </w:pPr>
    </w:p>
    <w:p w:rsidR="0060069F" w:rsidRDefault="00A554E8" w:rsidP="00FE4EA2">
      <w:pPr>
        <w:shd w:val="clear" w:color="auto" w:fill="FFFFFF"/>
        <w:spacing w:after="150" w:line="360" w:lineRule="auto"/>
        <w:jc w:val="both"/>
        <w:rPr>
          <w:rFonts w:ascii="Segoe UI" w:eastAsia="Times New Roman" w:hAnsi="Segoe UI" w:cs="Segoe UI"/>
          <w:color w:val="282828"/>
          <w:lang w:eastAsia="pl-PL"/>
        </w:rPr>
      </w:pPr>
      <w:r>
        <w:rPr>
          <w:rFonts w:ascii="Segoe UI" w:eastAsia="Times New Roman" w:hAnsi="Segoe UI" w:cs="Segoe UI"/>
          <w:color w:val="282828"/>
          <w:lang w:eastAsia="pl-PL"/>
        </w:rPr>
        <w:t>Materiał pochodzi ze strony</w:t>
      </w:r>
      <w:r w:rsidR="0060069F">
        <w:rPr>
          <w:rFonts w:ascii="Segoe UI" w:eastAsia="Times New Roman" w:hAnsi="Segoe UI" w:cs="Segoe UI"/>
          <w:color w:val="282828"/>
          <w:lang w:eastAsia="pl-PL"/>
        </w:rPr>
        <w:t>:</w:t>
      </w:r>
      <w:r>
        <w:rPr>
          <w:rFonts w:ascii="Segoe UI" w:eastAsia="Times New Roman" w:hAnsi="Segoe UI" w:cs="Segoe UI"/>
          <w:color w:val="282828"/>
          <w:lang w:eastAsia="pl-PL"/>
        </w:rPr>
        <w:t xml:space="preserve"> </w:t>
      </w:r>
    </w:p>
    <w:p w:rsidR="0060069F" w:rsidRDefault="0060069F" w:rsidP="00FE4EA2">
      <w:pPr>
        <w:shd w:val="clear" w:color="auto" w:fill="FFFFFF"/>
        <w:spacing w:after="150" w:line="360" w:lineRule="auto"/>
        <w:jc w:val="both"/>
        <w:rPr>
          <w:rFonts w:ascii="Segoe UI" w:eastAsia="Times New Roman" w:hAnsi="Segoe UI" w:cs="Segoe UI"/>
          <w:color w:val="282828"/>
          <w:lang w:eastAsia="pl-PL"/>
        </w:rPr>
      </w:pPr>
      <w:hyperlink r:id="rId9" w:history="1">
        <w:r w:rsidRPr="00A27A08">
          <w:rPr>
            <w:rStyle w:val="Hipercze"/>
            <w:rFonts w:ascii="Segoe UI" w:eastAsia="Times New Roman" w:hAnsi="Segoe UI" w:cs="Segoe UI"/>
            <w:lang w:eastAsia="pl-PL"/>
          </w:rPr>
          <w:t>http://badaniagier.pl/negatywny-wplyw-gier-komputerowych-sieciowych</w:t>
        </w:r>
      </w:hyperlink>
    </w:p>
    <w:p w:rsidR="0060069F" w:rsidRDefault="0060069F" w:rsidP="00FE4EA2">
      <w:pPr>
        <w:shd w:val="clear" w:color="auto" w:fill="FFFFFF"/>
        <w:spacing w:after="150" w:line="360" w:lineRule="auto"/>
        <w:jc w:val="both"/>
        <w:rPr>
          <w:rFonts w:ascii="Segoe UI" w:eastAsia="Times New Roman" w:hAnsi="Segoe UI" w:cs="Segoe UI"/>
          <w:color w:val="282828"/>
          <w:lang w:eastAsia="pl-PL"/>
        </w:rPr>
      </w:pPr>
    </w:p>
    <w:p w:rsidR="00A554E8" w:rsidRPr="00FE4EA2" w:rsidRDefault="00A554E8" w:rsidP="00FE4EA2">
      <w:pPr>
        <w:shd w:val="clear" w:color="auto" w:fill="FFFFFF"/>
        <w:spacing w:after="150" w:line="360" w:lineRule="auto"/>
        <w:jc w:val="both"/>
        <w:rPr>
          <w:rFonts w:ascii="Segoe UI" w:eastAsia="Times New Roman" w:hAnsi="Segoe UI" w:cs="Segoe UI"/>
          <w:color w:val="282828"/>
          <w:lang w:eastAsia="pl-PL"/>
        </w:rPr>
      </w:pPr>
    </w:p>
    <w:p w:rsidR="001E0522" w:rsidRPr="00FE4EA2" w:rsidRDefault="00091B3B" w:rsidP="00FE4EA2">
      <w:pPr>
        <w:spacing w:line="360" w:lineRule="auto"/>
        <w:jc w:val="both"/>
        <w:rPr>
          <w:rFonts w:ascii="Segoe UI" w:hAnsi="Segoe UI" w:cs="Segoe UI"/>
        </w:rPr>
      </w:pPr>
    </w:p>
    <w:sectPr w:rsidR="001E0522" w:rsidRPr="00FE4EA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3B" w:rsidRDefault="00091B3B" w:rsidP="00B4219C">
      <w:pPr>
        <w:spacing w:after="0" w:line="240" w:lineRule="auto"/>
      </w:pPr>
      <w:r>
        <w:separator/>
      </w:r>
    </w:p>
  </w:endnote>
  <w:endnote w:type="continuationSeparator" w:id="0">
    <w:p w:rsidR="00091B3B" w:rsidRDefault="00091B3B" w:rsidP="00B4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9C" w:rsidRDefault="00B421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93824"/>
      <w:docPartObj>
        <w:docPartGallery w:val="Page Numbers (Bottom of Page)"/>
        <w:docPartUnique/>
      </w:docPartObj>
    </w:sdtPr>
    <w:sdtContent>
      <w:p w:rsidR="00B4219C" w:rsidRDefault="00B4219C">
        <w:pPr>
          <w:pStyle w:val="Stopka"/>
          <w:jc w:val="center"/>
        </w:pPr>
        <w:r>
          <w:fldChar w:fldCharType="begin"/>
        </w:r>
        <w:r>
          <w:instrText>PAGE   \* MERGEFORMAT</w:instrText>
        </w:r>
        <w:r>
          <w:fldChar w:fldCharType="separate"/>
        </w:r>
        <w:r>
          <w:rPr>
            <w:noProof/>
          </w:rPr>
          <w:t>5</w:t>
        </w:r>
        <w:r>
          <w:fldChar w:fldCharType="end"/>
        </w:r>
      </w:p>
    </w:sdtContent>
  </w:sdt>
  <w:p w:rsidR="00B4219C" w:rsidRDefault="00B4219C">
    <w:pPr>
      <w:pStyle w:val="Stopka"/>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9C" w:rsidRDefault="00B421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3B" w:rsidRDefault="00091B3B" w:rsidP="00B4219C">
      <w:pPr>
        <w:spacing w:after="0" w:line="240" w:lineRule="auto"/>
      </w:pPr>
      <w:r>
        <w:separator/>
      </w:r>
    </w:p>
  </w:footnote>
  <w:footnote w:type="continuationSeparator" w:id="0">
    <w:p w:rsidR="00091B3B" w:rsidRDefault="00091B3B" w:rsidP="00B42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9C" w:rsidRDefault="00B421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9C" w:rsidRDefault="00B4219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9C" w:rsidRDefault="00B4219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0D"/>
    <w:rsid w:val="00091B3B"/>
    <w:rsid w:val="004576E9"/>
    <w:rsid w:val="0060069F"/>
    <w:rsid w:val="009052FC"/>
    <w:rsid w:val="00A554E8"/>
    <w:rsid w:val="00B4219C"/>
    <w:rsid w:val="00B6220D"/>
    <w:rsid w:val="00FE4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62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220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622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6220D"/>
    <w:rPr>
      <w:color w:val="0000FF"/>
      <w:u w:val="single"/>
    </w:rPr>
  </w:style>
  <w:style w:type="character" w:styleId="Uwydatnienie">
    <w:name w:val="Emphasis"/>
    <w:basedOn w:val="Domylnaczcionkaakapitu"/>
    <w:uiPriority w:val="20"/>
    <w:qFormat/>
    <w:rsid w:val="00B6220D"/>
    <w:rPr>
      <w:i/>
      <w:iCs/>
    </w:rPr>
  </w:style>
  <w:style w:type="paragraph" w:styleId="Nagwek">
    <w:name w:val="header"/>
    <w:basedOn w:val="Normalny"/>
    <w:link w:val="NagwekZnak"/>
    <w:uiPriority w:val="99"/>
    <w:unhideWhenUsed/>
    <w:rsid w:val="00B42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19C"/>
  </w:style>
  <w:style w:type="paragraph" w:styleId="Stopka">
    <w:name w:val="footer"/>
    <w:basedOn w:val="Normalny"/>
    <w:link w:val="StopkaZnak"/>
    <w:uiPriority w:val="99"/>
    <w:unhideWhenUsed/>
    <w:rsid w:val="00B42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62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220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622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6220D"/>
    <w:rPr>
      <w:color w:val="0000FF"/>
      <w:u w:val="single"/>
    </w:rPr>
  </w:style>
  <w:style w:type="character" w:styleId="Uwydatnienie">
    <w:name w:val="Emphasis"/>
    <w:basedOn w:val="Domylnaczcionkaakapitu"/>
    <w:uiPriority w:val="20"/>
    <w:qFormat/>
    <w:rsid w:val="00B6220D"/>
    <w:rPr>
      <w:i/>
      <w:iCs/>
    </w:rPr>
  </w:style>
  <w:style w:type="paragraph" w:styleId="Nagwek">
    <w:name w:val="header"/>
    <w:basedOn w:val="Normalny"/>
    <w:link w:val="NagwekZnak"/>
    <w:uiPriority w:val="99"/>
    <w:unhideWhenUsed/>
    <w:rsid w:val="00B42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19C"/>
  </w:style>
  <w:style w:type="paragraph" w:styleId="Stopka">
    <w:name w:val="footer"/>
    <w:basedOn w:val="Normalny"/>
    <w:link w:val="StopkaZnak"/>
    <w:uiPriority w:val="99"/>
    <w:unhideWhenUsed/>
    <w:rsid w:val="00B42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9880">
      <w:bodyDiv w:val="1"/>
      <w:marLeft w:val="0"/>
      <w:marRight w:val="0"/>
      <w:marTop w:val="0"/>
      <w:marBottom w:val="0"/>
      <w:divBdr>
        <w:top w:val="none" w:sz="0" w:space="0" w:color="auto"/>
        <w:left w:val="none" w:sz="0" w:space="0" w:color="auto"/>
        <w:bottom w:val="none" w:sz="0" w:space="0" w:color="auto"/>
        <w:right w:val="none" w:sz="0" w:space="0" w:color="auto"/>
      </w:divBdr>
      <w:divsChild>
        <w:div w:id="61193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daniagier.pl/negatywny-wplyw-gier-komputerowych-sieciowy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adaniagier.pl/negatywny-wplyw-gier-komputerowych-sieciowych"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daniagier.pl/negatywny-wplyw-gier-komputerowych-sieciowych"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1752</Words>
  <Characters>10516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5</cp:revision>
  <dcterms:created xsi:type="dcterms:W3CDTF">2017-11-27T08:37:00Z</dcterms:created>
  <dcterms:modified xsi:type="dcterms:W3CDTF">2017-12-08T09:25:00Z</dcterms:modified>
</cp:coreProperties>
</file>